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4D1039">
      <w:pPr>
        <w:spacing w:before="66"/>
        <w:ind w:left="451" w:right="464"/>
        <w:jc w:val="center"/>
        <w:rPr>
          <w:sz w:val="24"/>
        </w:rPr>
      </w:pPr>
      <w:r>
        <w:rPr>
          <w:sz w:val="24"/>
        </w:rPr>
        <w:t>МУНИЦИПАЛЬНОЕ БЮДЖЕТНОЕ ДОШКОЛЬНОЕ ОБРАЗОВАТЕЛЬНОЕ УЧРЕЖДЕНИЕ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3"/>
          <w:sz w:val="24"/>
        </w:rPr>
        <w:t xml:space="preserve"> </w:t>
      </w:r>
      <w:r>
        <w:rPr>
          <w:sz w:val="24"/>
        </w:rPr>
        <w:t>«УЛЫБКА»</w:t>
      </w:r>
      <w:r>
        <w:rPr>
          <w:spacing w:val="-8"/>
          <w:sz w:val="24"/>
        </w:rPr>
        <w:t xml:space="preserve"> </w:t>
      </w:r>
      <w:r>
        <w:rPr>
          <w:sz w:val="24"/>
        </w:rPr>
        <w:t>Г.ВОЛГОДОНСКА</w:t>
      </w:r>
    </w:p>
    <w:p w14:paraId="23741A06">
      <w:pPr>
        <w:pStyle w:val="5"/>
        <w:rPr>
          <w:sz w:val="26"/>
        </w:rPr>
      </w:pPr>
    </w:p>
    <w:p w14:paraId="38171E50">
      <w:pPr>
        <w:pStyle w:val="5"/>
        <w:rPr>
          <w:sz w:val="26"/>
        </w:rPr>
      </w:pPr>
    </w:p>
    <w:p w14:paraId="69F2BD80">
      <w:pPr>
        <w:pStyle w:val="5"/>
        <w:rPr>
          <w:sz w:val="26"/>
        </w:rPr>
      </w:pPr>
    </w:p>
    <w:p w14:paraId="205CBA8F">
      <w:pPr>
        <w:pStyle w:val="5"/>
        <w:rPr>
          <w:sz w:val="26"/>
        </w:rPr>
      </w:pPr>
    </w:p>
    <w:p w14:paraId="206DB85F">
      <w:pPr>
        <w:pStyle w:val="5"/>
        <w:rPr>
          <w:sz w:val="26"/>
        </w:rPr>
      </w:pPr>
    </w:p>
    <w:p w14:paraId="2C46E5BC">
      <w:pPr>
        <w:pStyle w:val="5"/>
        <w:rPr>
          <w:sz w:val="26"/>
        </w:rPr>
      </w:pPr>
    </w:p>
    <w:p w14:paraId="36E8333E">
      <w:pPr>
        <w:pStyle w:val="5"/>
        <w:rPr>
          <w:sz w:val="26"/>
        </w:rPr>
      </w:pPr>
    </w:p>
    <w:p w14:paraId="0502921E">
      <w:pPr>
        <w:pStyle w:val="5"/>
        <w:rPr>
          <w:sz w:val="26"/>
        </w:rPr>
      </w:pPr>
    </w:p>
    <w:p w14:paraId="4EAC2C0A">
      <w:pPr>
        <w:pStyle w:val="5"/>
        <w:rPr>
          <w:sz w:val="26"/>
        </w:rPr>
      </w:pPr>
    </w:p>
    <w:p w14:paraId="3E225CBE">
      <w:pPr>
        <w:pStyle w:val="5"/>
        <w:rPr>
          <w:sz w:val="26"/>
        </w:rPr>
      </w:pPr>
    </w:p>
    <w:p w14:paraId="474CA816">
      <w:pPr>
        <w:pStyle w:val="5"/>
        <w:rPr>
          <w:sz w:val="26"/>
        </w:rPr>
      </w:pPr>
    </w:p>
    <w:p w14:paraId="62D91D45">
      <w:pPr>
        <w:pStyle w:val="5"/>
        <w:rPr>
          <w:sz w:val="26"/>
        </w:rPr>
      </w:pPr>
    </w:p>
    <w:p w14:paraId="3E44D2A2">
      <w:pPr>
        <w:pStyle w:val="5"/>
        <w:rPr>
          <w:sz w:val="26"/>
        </w:rPr>
      </w:pPr>
    </w:p>
    <w:p w14:paraId="71516046">
      <w:pPr>
        <w:pStyle w:val="5"/>
        <w:rPr>
          <w:sz w:val="26"/>
        </w:rPr>
      </w:pPr>
    </w:p>
    <w:p w14:paraId="59E74BF3">
      <w:pPr>
        <w:pStyle w:val="5"/>
        <w:rPr>
          <w:sz w:val="26"/>
        </w:rPr>
      </w:pPr>
    </w:p>
    <w:p w14:paraId="1959801F">
      <w:pPr>
        <w:pStyle w:val="5"/>
        <w:jc w:val="center"/>
      </w:pPr>
    </w:p>
    <w:p w14:paraId="1994ECBF">
      <w:pPr>
        <w:pStyle w:val="5"/>
        <w:jc w:val="center"/>
      </w:pPr>
      <w:r>
        <w:t xml:space="preserve">Отчет о проведении тематических мероприятий , </w:t>
      </w:r>
    </w:p>
    <w:p w14:paraId="014B19CE">
      <w:pPr>
        <w:pStyle w:val="5"/>
        <w:jc w:val="center"/>
      </w:pPr>
      <w:r>
        <w:t>посвященных Дню реки Дон.</w:t>
      </w:r>
    </w:p>
    <w:p w14:paraId="3929B313">
      <w:pPr>
        <w:pStyle w:val="5"/>
        <w:jc w:val="center"/>
      </w:pPr>
      <w:r>
        <w:t xml:space="preserve"> В группе раннего возраста </w:t>
      </w:r>
    </w:p>
    <w:p w14:paraId="0FC7C56F">
      <w:pPr>
        <w:pStyle w:val="5"/>
        <w:jc w:val="center"/>
      </w:pPr>
      <w:r>
        <w:t>общеразвивающей направленности № 9</w:t>
      </w:r>
    </w:p>
    <w:p w14:paraId="7DEDF6FB">
      <w:pPr>
        <w:pStyle w:val="5"/>
        <w:jc w:val="center"/>
      </w:pPr>
    </w:p>
    <w:p w14:paraId="2D28FC36">
      <w:pPr>
        <w:pStyle w:val="5"/>
        <w:rPr>
          <w:sz w:val="30"/>
        </w:rPr>
      </w:pPr>
    </w:p>
    <w:p w14:paraId="1860755E">
      <w:pPr>
        <w:pStyle w:val="5"/>
        <w:rPr>
          <w:sz w:val="30"/>
        </w:rPr>
      </w:pPr>
    </w:p>
    <w:p w14:paraId="47835125">
      <w:pPr>
        <w:pStyle w:val="5"/>
        <w:rPr>
          <w:sz w:val="30"/>
        </w:rPr>
      </w:pPr>
    </w:p>
    <w:p w14:paraId="13CCC28C">
      <w:pPr>
        <w:pStyle w:val="5"/>
        <w:rPr>
          <w:sz w:val="30"/>
        </w:rPr>
      </w:pPr>
    </w:p>
    <w:p w14:paraId="315040FD">
      <w:pPr>
        <w:pStyle w:val="5"/>
        <w:rPr>
          <w:sz w:val="30"/>
        </w:rPr>
      </w:pPr>
    </w:p>
    <w:p w14:paraId="6ED9F25D">
      <w:pPr>
        <w:pStyle w:val="5"/>
        <w:rPr>
          <w:sz w:val="30"/>
        </w:rPr>
      </w:pPr>
    </w:p>
    <w:p w14:paraId="3A33CC6D">
      <w:pPr>
        <w:pStyle w:val="5"/>
        <w:rPr>
          <w:sz w:val="30"/>
        </w:rPr>
      </w:pPr>
    </w:p>
    <w:p w14:paraId="70364823">
      <w:pPr>
        <w:pStyle w:val="5"/>
        <w:rPr>
          <w:sz w:val="30"/>
        </w:rPr>
      </w:pPr>
    </w:p>
    <w:p w14:paraId="6D7A5F0C">
      <w:pPr>
        <w:pStyle w:val="5"/>
        <w:rPr>
          <w:sz w:val="30"/>
        </w:rPr>
      </w:pPr>
    </w:p>
    <w:p w14:paraId="0A9D44C7">
      <w:pPr>
        <w:pStyle w:val="5"/>
        <w:rPr>
          <w:sz w:val="30"/>
        </w:rPr>
      </w:pPr>
    </w:p>
    <w:p w14:paraId="4E642BAE">
      <w:pPr>
        <w:pStyle w:val="5"/>
        <w:rPr>
          <w:sz w:val="30"/>
        </w:rPr>
      </w:pPr>
    </w:p>
    <w:p w14:paraId="73ECA48C">
      <w:pPr>
        <w:pStyle w:val="5"/>
        <w:rPr>
          <w:sz w:val="30"/>
        </w:rPr>
      </w:pPr>
    </w:p>
    <w:p w14:paraId="5871961B">
      <w:pPr>
        <w:pStyle w:val="5"/>
        <w:rPr>
          <w:sz w:val="30"/>
        </w:rPr>
      </w:pPr>
    </w:p>
    <w:p w14:paraId="18985E68">
      <w:pPr>
        <w:pStyle w:val="5"/>
        <w:rPr>
          <w:sz w:val="30"/>
        </w:rPr>
      </w:pPr>
    </w:p>
    <w:tbl>
      <w:tblPr>
        <w:tblStyle w:val="3"/>
        <w:tblW w:w="4819" w:type="dxa"/>
        <w:tblInd w:w="496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</w:tblGrid>
      <w:tr w14:paraId="207BD2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9" w:type="dxa"/>
          </w:tcPr>
          <w:p w14:paraId="286A7208">
            <w:pPr>
              <w:ind w:right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Разработали и провели:</w:t>
            </w:r>
          </w:p>
          <w:p w14:paraId="16A563DE">
            <w:pPr>
              <w:ind w:right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Воспитатели:</w:t>
            </w:r>
          </w:p>
          <w:p w14:paraId="61F4EFA6">
            <w:pPr>
              <w:ind w:right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Жолудева Е.П.</w:t>
            </w:r>
          </w:p>
          <w:p w14:paraId="0C9A8F65">
            <w:pPr>
              <w:ind w:right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Колесникова В.В</w:t>
            </w:r>
          </w:p>
        </w:tc>
      </w:tr>
    </w:tbl>
    <w:p w14:paraId="493D18A5">
      <w:pPr>
        <w:pStyle w:val="5"/>
        <w:jc w:val="right"/>
        <w:rPr>
          <w:sz w:val="24"/>
          <w:szCs w:val="24"/>
        </w:rPr>
      </w:pPr>
    </w:p>
    <w:p w14:paraId="47E74B68">
      <w:pPr>
        <w:pStyle w:val="5"/>
        <w:rPr>
          <w:sz w:val="26"/>
        </w:rPr>
      </w:pPr>
    </w:p>
    <w:p w14:paraId="0F44A9FA">
      <w:pPr>
        <w:pStyle w:val="5"/>
        <w:spacing w:before="163"/>
        <w:ind w:right="457"/>
        <w:jc w:val="center"/>
      </w:pPr>
      <w:r>
        <w:t>Волгодонск,</w:t>
      </w:r>
      <w:r>
        <w:rPr>
          <w:spacing w:val="-4"/>
        </w:rPr>
        <w:t xml:space="preserve"> </w:t>
      </w:r>
      <w:r>
        <w:t>2026</w:t>
      </w:r>
      <w:r>
        <w:rPr>
          <w:spacing w:val="-1"/>
        </w:rPr>
        <w:t xml:space="preserve"> </w:t>
      </w:r>
      <w:r>
        <w:t>г</w:t>
      </w:r>
    </w:p>
    <w:p w14:paraId="5839A373"/>
    <w:p w14:paraId="3640657E"/>
    <w:p w14:paraId="5F827022">
      <w:pPr>
        <w:pStyle w:val="5"/>
      </w:pPr>
      <w:r>
        <w:t>В соответствии с приказом  №  от 7.03. 2026  «О проведении мероприятий, посвященных Дню реки Дон», в целях популяризации бережного отношения к водным ресурсам и их сохранения, были проведены следующие мероприятия:</w:t>
      </w:r>
      <w:r>
        <w:br w:type="textWrapping"/>
      </w:r>
      <w:r>
        <w:br w:type="textWrapping"/>
      </w:r>
      <w:r>
        <w:t>1. Беседы с детьми:</w:t>
      </w:r>
    </w:p>
    <w:p w14:paraId="2A14AEA1">
      <w:pPr>
        <w:pStyle w:val="5"/>
      </w:pPr>
      <w:r>
        <w:t>-  «Речка -реченька, где ты живешь?»</w:t>
      </w:r>
      <w:r>
        <w:br w:type="textWrapping"/>
      </w:r>
      <w:r>
        <w:t>Цель: сформировать знание детей о главной реке Ростовской области, ее значении и масштабах.</w:t>
      </w:r>
    </w:p>
    <w:p w14:paraId="767C2E00">
      <w:pPr>
        <w:pStyle w:val="5"/>
      </w:pPr>
      <w:r>
        <w:drawing>
          <wp:inline distT="0" distB="0" distL="0" distR="0">
            <wp:extent cx="3552825" cy="2281555"/>
            <wp:effectExtent l="0" t="0" r="0" b="4445"/>
            <wp:docPr id="12221880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88058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470" cy="23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BC33">
      <w:pPr>
        <w:pStyle w:val="5"/>
      </w:pPr>
    </w:p>
    <w:p w14:paraId="6529B04A">
      <w:pPr>
        <w:pStyle w:val="5"/>
      </w:pPr>
      <w:r>
        <w:t>- « Чистая водичка для рыбок»</w:t>
      </w:r>
    </w:p>
    <w:p w14:paraId="0B5CF6D4">
      <w:pPr>
        <w:pStyle w:val="5"/>
      </w:pPr>
      <w:r>
        <w:t>Цель: сформировать  бережное отношение к водным ресурсам, понимание их важности для жизни на Земле и осознание роли каждого человека в сохранении чистоты рек.</w:t>
      </w:r>
    </w:p>
    <w:p w14:paraId="0875E4BB">
      <w:pPr>
        <w:pStyle w:val="5"/>
      </w:pPr>
    </w:p>
    <w:p w14:paraId="2DD498E0">
      <w:pPr>
        <w:pStyle w:val="5"/>
      </w:pPr>
      <w:r>
        <w:t>2. Проведены Уроки Эколят – «Эколята спасают речку», в ходе которых была прочитана экологическая сказка «Жила-была река» и проведены Д/и «Очистим реку от мусора», «Поймай рыбку», «Экологические пазлы».</w:t>
      </w:r>
    </w:p>
    <w:p w14:paraId="4FF99307">
      <w:pPr>
        <w:pStyle w:val="5"/>
      </w:pPr>
      <w:r>
        <w:t xml:space="preserve"> Цель:  расширение знаний о вреде мусора в природе, в том числе рек и водоемов, повышение экологической культуры детей.</w:t>
      </w:r>
    </w:p>
    <w:p w14:paraId="1B33F2ED">
      <w:pPr>
        <w:pStyle w:val="6"/>
      </w:pPr>
      <w:r>
        <w:drawing>
          <wp:inline distT="0" distB="0" distL="0" distR="0">
            <wp:extent cx="2640965" cy="2419350"/>
            <wp:effectExtent l="0" t="0" r="6985" b="0"/>
            <wp:docPr id="17923759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75984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71140" cy="2423160"/>
            <wp:effectExtent l="0" t="0" r="0" b="0"/>
            <wp:docPr id="512310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1059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60" cy="24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9"/>
        </w:rPr>
        <w:br w:type="textWrapping"/>
      </w:r>
      <w:r>
        <w:t xml:space="preserve">   </w:t>
      </w:r>
    </w:p>
    <w:p w14:paraId="0B6DFF23">
      <w:pPr>
        <w:pStyle w:val="6"/>
        <w:rPr>
          <w:rStyle w:val="9"/>
        </w:rPr>
      </w:pPr>
      <w:r>
        <w:drawing>
          <wp:inline distT="0" distB="0" distL="0" distR="0">
            <wp:extent cx="2752725" cy="2643505"/>
            <wp:effectExtent l="0" t="0" r="0" b="4445"/>
            <wp:docPr id="4143893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89398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857" cy="267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8768">
      <w:pPr>
        <w:pStyle w:val="5"/>
        <w:rPr>
          <w:rStyle w:val="9"/>
        </w:rPr>
      </w:pPr>
      <w:r>
        <w:rPr>
          <w:rStyle w:val="9"/>
        </w:rPr>
        <w:t>3. Проведены подвижные игры: «Ручейки» «Рыбки прячутся».</w:t>
      </w:r>
    </w:p>
    <w:p w14:paraId="08146246">
      <w:pPr>
        <w:pStyle w:val="5"/>
        <w:rPr>
          <w:rStyle w:val="9"/>
        </w:rPr>
      </w:pPr>
      <w:r>
        <w:rPr>
          <w:rStyle w:val="9"/>
        </w:rPr>
        <w:t xml:space="preserve"> Цель: развитие координации движений, умение действовать сообща, создание положительного эмоционального настроя и знакомство с традициями народной игры.</w:t>
      </w:r>
    </w:p>
    <w:p w14:paraId="110AC178">
      <w:pPr>
        <w:pStyle w:val="5"/>
        <w:rPr>
          <w:rStyle w:val="9"/>
        </w:rPr>
      </w:pPr>
    </w:p>
    <w:p w14:paraId="64ACC83F">
      <w:pPr>
        <w:pStyle w:val="5"/>
        <w:rPr>
          <w:rStyle w:val="9"/>
        </w:rPr>
      </w:pPr>
      <w:r>
        <w:drawing>
          <wp:inline distT="0" distB="0" distL="0" distR="0">
            <wp:extent cx="2828925" cy="2278380"/>
            <wp:effectExtent l="0" t="0" r="9525" b="7620"/>
            <wp:docPr id="4604099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09938" name="Рисунок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517" cy="231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14650" cy="2246630"/>
            <wp:effectExtent l="0" t="0" r="0" b="1270"/>
            <wp:docPr id="5412021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02180" name="Рисунок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5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06CE">
      <w:pPr>
        <w:pStyle w:val="5"/>
        <w:rPr>
          <w:rStyle w:val="9"/>
        </w:rPr>
      </w:pPr>
    </w:p>
    <w:p w14:paraId="1790F896">
      <w:pPr>
        <w:pStyle w:val="5"/>
        <w:rPr>
          <w:rStyle w:val="9"/>
        </w:rPr>
      </w:pPr>
      <w:r>
        <w:rPr>
          <w:rStyle w:val="9"/>
          <w:rFonts w:hint="default"/>
          <w:lang w:val="ru-RU"/>
        </w:rPr>
        <w:t>4</w:t>
      </w:r>
      <w:bookmarkStart w:id="0" w:name="_GoBack"/>
      <w:bookmarkEnd w:id="0"/>
      <w:r>
        <w:rPr>
          <w:rStyle w:val="9"/>
        </w:rPr>
        <w:t>. Разработали памятку для родителей  «Сохраним чистоту рек вместе!».</w:t>
      </w:r>
    </w:p>
    <w:p w14:paraId="2F9D4D9D">
      <w:pPr>
        <w:pStyle w:val="5"/>
        <w:rPr>
          <w:rStyle w:val="9"/>
        </w:rPr>
      </w:pPr>
      <w:r>
        <w:rPr>
          <w:rStyle w:val="9"/>
        </w:rPr>
        <w:t xml:space="preserve">Цель: привлечение внимания детей к проблеме загрязнения окружающей среды, повышение экологической культуры. </w:t>
      </w:r>
    </w:p>
    <w:p w14:paraId="40B73F93">
      <w:pPr>
        <w:pStyle w:val="5"/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E1"/>
    <w:rsid w:val="00014451"/>
    <w:rsid w:val="00073C6D"/>
    <w:rsid w:val="00091753"/>
    <w:rsid w:val="0014164A"/>
    <w:rsid w:val="00156835"/>
    <w:rsid w:val="00313D9B"/>
    <w:rsid w:val="00445BC6"/>
    <w:rsid w:val="0057649A"/>
    <w:rsid w:val="00640D9B"/>
    <w:rsid w:val="007E5D60"/>
    <w:rsid w:val="00847A4C"/>
    <w:rsid w:val="0087161E"/>
    <w:rsid w:val="00944F13"/>
    <w:rsid w:val="00980B48"/>
    <w:rsid w:val="00993905"/>
    <w:rsid w:val="00A87121"/>
    <w:rsid w:val="00AE2219"/>
    <w:rsid w:val="00B75BAD"/>
    <w:rsid w:val="00BC597D"/>
    <w:rsid w:val="00BF5CCC"/>
    <w:rsid w:val="00C61A84"/>
    <w:rsid w:val="00D06A9F"/>
    <w:rsid w:val="00D3589D"/>
    <w:rsid w:val="00DE4282"/>
    <w:rsid w:val="00E42868"/>
    <w:rsid w:val="00EC1BE1"/>
    <w:rsid w:val="00FB34FC"/>
    <w:rsid w:val="0C127E5E"/>
    <w:rsid w:val="18612D72"/>
    <w:rsid w:val="3638674C"/>
    <w:rsid w:val="40C6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link w:val="8"/>
    <w:qFormat/>
    <w:uiPriority w:val="1"/>
    <w:rPr>
      <w:sz w:val="28"/>
      <w:szCs w:val="28"/>
    </w:rPr>
  </w:style>
  <w:style w:type="paragraph" w:styleId="6">
    <w:name w:val="Normal (Web)"/>
    <w:basedOn w:val="1"/>
    <w:qFormat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7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Основной текст Знак"/>
    <w:link w:val="5"/>
    <w:qFormat/>
    <w:uiPriority w:val="1"/>
    <w:rPr>
      <w:rFonts w:ascii="Times New Roman" w:hAnsi="Times New Roman" w:eastAsia="Times New Roman" w:cs="Times New Roman"/>
      <w:sz w:val="28"/>
      <w:szCs w:val="28"/>
    </w:rPr>
  </w:style>
  <w:style w:type="character" w:customStyle="1" w:styleId="9">
    <w:name w:val="selectable-text"/>
    <w:basedOn w:val="2"/>
    <w:qFormat/>
    <w:uiPriority w:val="0"/>
  </w:style>
  <w:style w:type="character" w:customStyle="1" w:styleId="10">
    <w:name w:val="Текст выноски Знак"/>
    <w:link w:val="4"/>
    <w:semiHidden/>
    <w:qFormat/>
    <w:uiPriority w:val="99"/>
    <w:rPr>
      <w:rFonts w:ascii="Tahoma" w:hAnsi="Tahoma" w:eastAsia="Times New Roman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211</Words>
  <Characters>1357</Characters>
  <Lines>11</Lines>
  <Paragraphs>3</Paragraphs>
  <TotalTime>519</TotalTime>
  <ScaleCrop>false</ScaleCrop>
  <LinksUpToDate>false</LinksUpToDate>
  <CharactersWithSpaces>1562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2026-05-14T09:33:00Z</dcterms:created>
  <dc:creator>Windows User</dc:creator>
  <cp:lastModifiedBy>user</cp:lastModifiedBy>
  <dcterms:modified xsi:type="dcterms:W3CDTF">2026-05-15T07:44:29Z</dcterms:modified>
  <dc:title>МУНИЦИПАЛЬНОЕ БЮДЖЕТНОЕ ДОШКОЛЬНОЕ ОБРАЗОВАТЕЛЬНОЕ УЧРЕЖДЕНИЕ ДЕТСКИЙ САД «УЛЫБКА» Г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6E0BFBDCC55445D69D6E2F69B7ED6B77_13</vt:lpwstr>
  </property>
  <property fmtid="{D5CDD505-2E9C-101B-9397-08002B2CF9AE}" pid="4" name="KSOTemplateDocerSaveRecord">
    <vt:lpwstr>eyJoZGlkIjoiM2JlOWY0YmQyZDMzMzg0MTE4YWQyZjQyYjc3Y2FjYTgifQ==</vt:lpwstr>
  </property>
</Properties>
</file>