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ECFF">
    <v:background id="_x0000_s1025" o:bwmode="white" fillcolor="#ccecff">
      <v:fill r:id="rId3" o:title="Голубая тисненая бумага" type="tile"/>
    </v:background>
  </w:background>
  <w:body>
    <w:p w14:paraId="3FB139B7" w14:textId="3B08A9D6" w:rsidR="00195E70" w:rsidRPr="00D36637" w:rsidRDefault="00770875" w:rsidP="00770875">
      <w:pPr>
        <w:tabs>
          <w:tab w:val="left" w:pos="7140"/>
        </w:tabs>
        <w:spacing w:after="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BFE18F5" wp14:editId="25A85DEE">
            <wp:simplePos x="0" y="0"/>
            <wp:positionH relativeFrom="column">
              <wp:posOffset>4396740</wp:posOffset>
            </wp:positionH>
            <wp:positionV relativeFrom="paragraph">
              <wp:posOffset>-339090</wp:posOffset>
            </wp:positionV>
            <wp:extent cx="1497382" cy="1495425"/>
            <wp:effectExtent l="0" t="0" r="7620" b="0"/>
            <wp:wrapNone/>
            <wp:docPr id="88618404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84049" name="Рисунок 8861840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799" cy="1501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E70" w:rsidRPr="00D3663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Профилактика и предупреждение теплового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ab/>
      </w:r>
    </w:p>
    <w:p w14:paraId="6DAC9493" w14:textId="70BA6D86" w:rsidR="00770875" w:rsidRDefault="00195E70" w:rsidP="00770875">
      <w:pPr>
        <w:spacing w:after="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D36637">
        <w:rPr>
          <w:rFonts w:ascii="Times New Roman" w:hAnsi="Times New Roman" w:cs="Times New Roman"/>
          <w:b/>
          <w:bCs/>
          <w:color w:val="C00000"/>
          <w:sz w:val="32"/>
          <w:szCs w:val="32"/>
        </w:rPr>
        <w:t>удара у детей дошкольного</w:t>
      </w:r>
    </w:p>
    <w:p w14:paraId="3AE8F404" w14:textId="41476DE5" w:rsidR="00D36637" w:rsidRPr="00770875" w:rsidRDefault="00195E70" w:rsidP="00770875">
      <w:pPr>
        <w:spacing w:after="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D3663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возраста</w:t>
      </w:r>
      <w:r w:rsidR="00523167" w:rsidRPr="00D36637">
        <w:rPr>
          <w:rFonts w:ascii="Times New Roman" w:hAnsi="Times New Roman" w:cs="Times New Roman"/>
          <w:b/>
          <w:bCs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FC33534" wp14:editId="241B59E0">
                <wp:simplePos x="0" y="0"/>
                <wp:positionH relativeFrom="column">
                  <wp:posOffset>-1451730</wp:posOffset>
                </wp:positionH>
                <wp:positionV relativeFrom="paragraph">
                  <wp:posOffset>679665</wp:posOffset>
                </wp:positionV>
                <wp:extent cx="360" cy="360"/>
                <wp:effectExtent l="95250" t="152400" r="95250" b="152400"/>
                <wp:wrapNone/>
                <wp:docPr id="120294316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FFE1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-118.55pt;margin-top:4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twlQxN0BAACZ&#10;BAAAEAAAAAAAAAAAAAAAAADUAwAAZHJzL2luay9pbmsxLnhtbFBLAQItABQABgAIAAAAIQBtLcjS&#10;3gAAAAwBAAAPAAAAAAAAAAAAAAAAAN8FAABkcnMvZG93bnJldi54bWxQSwECLQAUAAYACAAAACEA&#10;eRi8nb8AAAAhAQAAGQAAAAAAAAAAAAAAAADqBgAAZHJzL19yZWxzL2Uyb0RvYy54bWwucmVsc1BL&#10;BQYAAAAABgAGAHgBAADgBwAAAAA=&#10;">
                <v:imagedata r:id="rId8" o:title=""/>
              </v:shape>
            </w:pict>
          </mc:Fallback>
        </mc:AlternateContent>
      </w:r>
      <w:r w:rsidRPr="00D3663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D3663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770875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5EA411F" w14:textId="203E224A" w:rsidR="00D36637" w:rsidRPr="00D36637" w:rsidRDefault="00D36637" w:rsidP="00770875">
      <w:pPr>
        <w:tabs>
          <w:tab w:val="left" w:pos="744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Pr="00D36637">
        <w:rPr>
          <w:rFonts w:ascii="Times New Roman" w:hAnsi="Times New Roman" w:cs="Times New Roman"/>
          <w:sz w:val="40"/>
          <w:szCs w:val="40"/>
        </w:rPr>
        <w:t>Уважаемые родители!</w:t>
      </w:r>
      <w:r w:rsidR="00770875">
        <w:rPr>
          <w:rFonts w:ascii="Times New Roman" w:hAnsi="Times New Roman" w:cs="Times New Roman"/>
          <w:sz w:val="40"/>
          <w:szCs w:val="40"/>
        </w:rPr>
        <w:tab/>
      </w:r>
    </w:p>
    <w:p w14:paraId="0E08DC22" w14:textId="5E8CA1B8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Жаркое лето несет с собой не только море радостей, но и</w:t>
      </w:r>
    </w:p>
    <w:p w14:paraId="04F1B582" w14:textId="265AD760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массу неприятных сюрпризов. Солнечные и тепловые</w:t>
      </w:r>
    </w:p>
    <w:p w14:paraId="47CCF5B2" w14:textId="1D25DDF5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удары – одни из главных опасностей летнего сезона. Тепловым и солнечным</w:t>
      </w:r>
    </w:p>
    <w:p w14:paraId="1CFA93B8" w14:textId="1AE3DC6A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ударам наиболее подвержены наши дети.</w:t>
      </w:r>
    </w:p>
    <w:p w14:paraId="5401BC74" w14:textId="53917A32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color w:val="EE0000"/>
          <w:sz w:val="28"/>
          <w:szCs w:val="28"/>
        </w:rPr>
        <w:t xml:space="preserve">Тепловой удар </w:t>
      </w:r>
      <w:r w:rsidRPr="00D36637">
        <w:rPr>
          <w:rFonts w:ascii="Times New Roman" w:hAnsi="Times New Roman" w:cs="Times New Roman"/>
          <w:sz w:val="28"/>
          <w:szCs w:val="28"/>
        </w:rPr>
        <w:t>– это тяжелое нарушение жизнедеятельности организма,</w:t>
      </w:r>
    </w:p>
    <w:p w14:paraId="61A79A56" w14:textId="44CF98C4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связанное с его перегревом. Особой формой теплового удара является</w:t>
      </w:r>
    </w:p>
    <w:p w14:paraId="75D8BA2B" w14:textId="62E1A7F5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солнечный удар.</w:t>
      </w:r>
    </w:p>
    <w:p w14:paraId="166AF72A" w14:textId="75AD69F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Солнечный удар провоцирует длительное и интенсивное непосредственное</w:t>
      </w:r>
    </w:p>
    <w:p w14:paraId="2098BD55" w14:textId="77EA4D1E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воздействие солнечного излучения на организм.</w:t>
      </w:r>
    </w:p>
    <w:p w14:paraId="1EA42CC3" w14:textId="106B10C1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color w:val="EE0000"/>
          <w:sz w:val="28"/>
          <w:szCs w:val="28"/>
        </w:rPr>
        <w:t xml:space="preserve">Солнечный удар </w:t>
      </w:r>
      <w:r w:rsidRPr="00D36637">
        <w:rPr>
          <w:rFonts w:ascii="Times New Roman" w:hAnsi="Times New Roman" w:cs="Times New Roman"/>
          <w:sz w:val="28"/>
          <w:szCs w:val="28"/>
        </w:rPr>
        <w:t>- это проблема, с которой мы можем столкнуться</w:t>
      </w:r>
    </w:p>
    <w:p w14:paraId="1B56083D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исключительно в летний период времени, в то время как тепловой удар</w:t>
      </w:r>
    </w:p>
    <w:p w14:paraId="4E86C601" w14:textId="7A37239F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можно получить и закрытом помещении, где низкая влажность и высокая</w:t>
      </w:r>
    </w:p>
    <w:p w14:paraId="2366F6E5" w14:textId="155F0D81" w:rsidR="00D36637" w:rsidRPr="00D36637" w:rsidRDefault="00770875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46BCBCB" wp14:editId="73FF568D">
            <wp:simplePos x="0" y="0"/>
            <wp:positionH relativeFrom="column">
              <wp:posOffset>3510915</wp:posOffset>
            </wp:positionH>
            <wp:positionV relativeFrom="paragraph">
              <wp:posOffset>31115</wp:posOffset>
            </wp:positionV>
            <wp:extent cx="1904138" cy="1762125"/>
            <wp:effectExtent l="0" t="0" r="1270" b="0"/>
            <wp:wrapNone/>
            <wp:docPr id="151598528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85280" name="Рисунок 151598528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b="17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94" cy="1762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637" w:rsidRPr="00D36637">
        <w:rPr>
          <w:rFonts w:ascii="Times New Roman" w:hAnsi="Times New Roman" w:cs="Times New Roman"/>
          <w:sz w:val="28"/>
          <w:szCs w:val="28"/>
        </w:rPr>
        <w:t>температура воздуха.</w:t>
      </w:r>
    </w:p>
    <w:p w14:paraId="401A8390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Признаки теплового и солнечного ударов:</w:t>
      </w:r>
    </w:p>
    <w:p w14:paraId="5435F305" w14:textId="3C7BE0EE" w:rsidR="00D36637" w:rsidRPr="00D36637" w:rsidRDefault="00D36637" w:rsidP="00770875">
      <w:pPr>
        <w:tabs>
          <w:tab w:val="left" w:pos="7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головокружение;</w:t>
      </w:r>
      <w:r w:rsidR="00770875">
        <w:rPr>
          <w:rFonts w:ascii="Times New Roman" w:hAnsi="Times New Roman" w:cs="Times New Roman"/>
          <w:sz w:val="28"/>
          <w:szCs w:val="28"/>
        </w:rPr>
        <w:tab/>
      </w:r>
    </w:p>
    <w:p w14:paraId="34B8DA23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головная боль;</w:t>
      </w:r>
    </w:p>
    <w:p w14:paraId="329549F5" w14:textId="7121D063" w:rsidR="00D36637" w:rsidRPr="00D36637" w:rsidRDefault="00D36637" w:rsidP="00770875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тошнота, рвота;</w:t>
      </w:r>
      <w:r w:rsidR="00770875">
        <w:rPr>
          <w:rFonts w:ascii="Times New Roman" w:hAnsi="Times New Roman" w:cs="Times New Roman"/>
          <w:sz w:val="28"/>
          <w:szCs w:val="28"/>
        </w:rPr>
        <w:tab/>
      </w:r>
    </w:p>
    <w:p w14:paraId="2442FC4B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повышение температуры тела;</w:t>
      </w:r>
    </w:p>
    <w:p w14:paraId="38D59D3E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покраснение кожных покровов лица;</w:t>
      </w:r>
    </w:p>
    <w:p w14:paraId="75FE1EC0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холодный пот;</w:t>
      </w:r>
    </w:p>
    <w:p w14:paraId="30EE93AD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˗ потеря сознания.</w:t>
      </w:r>
    </w:p>
    <w:p w14:paraId="4BA42B4A" w14:textId="77777777" w:rsidR="00D36637" w:rsidRPr="000C2F7B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0C2F7B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Чтобы избежать всего этого, нужно помнить о мерах предосторожности,</w:t>
      </w:r>
    </w:p>
    <w:p w14:paraId="741D8EBF" w14:textId="77777777" w:rsidR="00D36637" w:rsidRPr="000C2F7B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0C2F7B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применяемых в жару</w:t>
      </w:r>
      <w:r w:rsidRPr="000C2F7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:</w:t>
      </w:r>
    </w:p>
    <w:p w14:paraId="2CFA1F90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1. Старайтесь, чтобы в период с 11 утра и до 5 вечера ребенок как</w:t>
      </w:r>
    </w:p>
    <w:p w14:paraId="129999A1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можно меньше находился на открытом солнце.</w:t>
      </w:r>
    </w:p>
    <w:p w14:paraId="29A75F73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2. Во время прогулки важно, чтобы поблизости был тенек, где можно</w:t>
      </w:r>
    </w:p>
    <w:p w14:paraId="15058DD4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спрятаться от знойного солнца.</w:t>
      </w:r>
    </w:p>
    <w:p w14:paraId="111EC9B2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3. Для прогулки обязательно выбирай те легкую одежду из простых</w:t>
      </w:r>
    </w:p>
    <w:p w14:paraId="652C76AC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тканей и не забывай те о головном уборе.</w:t>
      </w:r>
    </w:p>
    <w:p w14:paraId="75D1897C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4. Не забывай те время от времени поить ребенка водой – в жару</w:t>
      </w:r>
    </w:p>
    <w:p w14:paraId="0294548F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организм требует больше жидкости, чем холод.</w:t>
      </w:r>
    </w:p>
    <w:p w14:paraId="0F7CA4D4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5. В жару исключите из рациона ребенка тяжелую и жирную пищу –</w:t>
      </w:r>
    </w:p>
    <w:p w14:paraId="3BCC194F" w14:textId="77777777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она дает организму дополнительную нагрузку, не позволяя ему бороться с</w:t>
      </w:r>
    </w:p>
    <w:p w14:paraId="3B70B3B4" w14:textId="1B206D1B" w:rsidR="00D36637" w:rsidRPr="00D36637" w:rsidRDefault="00D36637" w:rsidP="00D36637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637">
        <w:rPr>
          <w:rFonts w:ascii="Times New Roman" w:hAnsi="Times New Roman" w:cs="Times New Roman"/>
          <w:sz w:val="28"/>
          <w:szCs w:val="28"/>
        </w:rPr>
        <w:t>перегревом в полную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637">
        <w:rPr>
          <w:rFonts w:ascii="Times New Roman" w:hAnsi="Times New Roman" w:cs="Times New Roman"/>
          <w:sz w:val="28"/>
          <w:szCs w:val="28"/>
        </w:rPr>
        <w:t>Берегите себя, своих детей и будьте здоровы!</w:t>
      </w:r>
    </w:p>
    <w:sectPr w:rsidR="00D36637" w:rsidRPr="00D3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32"/>
    <w:rsid w:val="000C2F7B"/>
    <w:rsid w:val="00195E70"/>
    <w:rsid w:val="00201332"/>
    <w:rsid w:val="00523167"/>
    <w:rsid w:val="00770875"/>
    <w:rsid w:val="00A4658A"/>
    <w:rsid w:val="00D36637"/>
    <w:rsid w:val="00D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B92A"/>
  <w15:chartTrackingRefBased/>
  <w15:docId w15:val="{D23A72CF-0A45-4E09-80C1-1B8641B8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image" Target="media/image1.jpeg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9T19:12:47.10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3F00-5D6D-4C5F-B559-B6AE0169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2025-06-19T19:10:00Z</dcterms:created>
  <dcterms:modified xsi:type="dcterms:W3CDTF">2025-06-19T20:59:00Z</dcterms:modified>
</cp:coreProperties>
</file>